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ngal" w:cs="Mangal" w:eastAsia="Mangal" w:hAnsi="Mang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Mangal" w:cs="Mangal" w:eastAsia="Mangal" w:hAnsi="Mangal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Mangal" w:cs="Mangal" w:eastAsia="Mangal" w:hAnsi="Mangal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पशुसंवर्धन विभाग राबविण्यात येत असलेल्या विविध 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 योजना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2128" w:tblpY="252"/>
        <w:tblW w:w="17117.999999999996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9"/>
        <w:gridCol w:w="4259"/>
        <w:gridCol w:w="5400"/>
        <w:gridCol w:w="1268"/>
        <w:gridCol w:w="1178"/>
        <w:gridCol w:w="4574"/>
        <w:tblGridChange w:id="0">
          <w:tblGrid>
            <w:gridCol w:w="439"/>
            <w:gridCol w:w="4259"/>
            <w:gridCol w:w="5400"/>
            <w:gridCol w:w="1268"/>
            <w:gridCol w:w="1178"/>
            <w:gridCol w:w="4574"/>
          </w:tblGrid>
        </w:tblGridChange>
      </w:tblGrid>
      <w:tr>
        <w:trPr>
          <w:cantSplit w:val="0"/>
          <w:trHeight w:val="6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क्र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योजना नाव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योजनेचे स्वरुप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गटाची किंमत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अनुदान रक्कम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लाभार्थी निकष</w:t>
            </w:r>
          </w:p>
        </w:tc>
      </w:tr>
      <w:tr>
        <w:trPr>
          <w:cantSplit w:val="0"/>
          <w:trHeight w:val="11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75% अनुदानावर शेळी गट पुरवठा 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(5 शेळया व 1 बोकड) (सर्वसाधारण)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दा.रे.खालील व अल्प उत्पन्न गटातील लाभार्थीना 75% अनुदानावर 5 शेळया व 1   बोकड यांचा 1 गट वाटप करण्यात येतो.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40,352/-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30,264/-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10">
            <w:pPr>
              <w:rPr>
                <w:rFonts w:ascii="Mangal" w:cs="Mangal" w:eastAsia="Mangal" w:hAnsi="Mangal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2) दा रे किंवा</w:t>
            </w: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अल्प</w:t>
            </w: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उत्पन्न दाखला</w:t>
            </w:r>
          </w:p>
          <w:p w:rsidR="00000000" w:rsidDel="00000000" w:rsidP="00000000" w:rsidRDefault="00000000" w:rsidRPr="00000000" w14:paraId="00000011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  (रु.80,000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/- च्या आत)</w:t>
            </w:r>
          </w:p>
          <w:p w:rsidR="00000000" w:rsidDel="00000000" w:rsidP="00000000" w:rsidRDefault="00000000" w:rsidRPr="00000000" w14:paraId="00000012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3) इतर आवश्यक कागदपत्रे</w:t>
            </w:r>
          </w:p>
        </w:tc>
      </w:tr>
      <w:tr>
        <w:trPr>
          <w:cantSplit w:val="0"/>
          <w:trHeight w:val="12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75% अनुदानावर महिलासबली करणा करिता शेळी गट (5 शेळया व 1 बोकड) पुरवठा करणे.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दा.रे.खालील, अल्प उत्पन्न गटातील, महिला बचत गट सदस्य, विधवा परित्यक्त्या लाभार्थीना 75% अनुदानावर 5 शेळया व 1 बोकड यांचा 1 गट वाटप करण्यात येतो.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40,352/-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30,264/-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19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2) ) दा रे किंवा</w:t>
            </w: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b w:val="1"/>
                <w:sz w:val="20"/>
                <w:szCs w:val="20"/>
                <w:rtl w:val="0"/>
              </w:rPr>
              <w:t xml:space="preserve">अल्प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 उत्पन्न दाखला </w:t>
            </w:r>
            <w:r w:rsidDel="00000000" w:rsidR="00000000" w:rsidRPr="00000000">
              <w:rPr>
                <w:rFonts w:ascii="Arimo" w:cs="Arimo" w:eastAsia="Arimo" w:hAnsi="Arimo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(रु.80,000/-च्या आत)बचतगट सदस्य दाखला, </w:t>
            </w:r>
          </w:p>
          <w:p w:rsidR="00000000" w:rsidDel="00000000" w:rsidP="00000000" w:rsidRDefault="00000000" w:rsidRPr="00000000" w14:paraId="0000001B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1"/>
                <w:sz w:val="20"/>
                <w:szCs w:val="20"/>
                <w:rtl w:val="0"/>
              </w:rPr>
              <w:t xml:space="preserve">    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विधवा / परित्यक्त्या दाखला</w:t>
            </w:r>
          </w:p>
          <w:p w:rsidR="00000000" w:rsidDel="00000000" w:rsidP="00000000" w:rsidRDefault="00000000" w:rsidRPr="00000000" w14:paraId="0000001C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3) इतर आवश्यक कागदपत्रे</w:t>
            </w:r>
          </w:p>
        </w:tc>
      </w:tr>
      <w:tr>
        <w:trPr>
          <w:cantSplit w:val="0"/>
          <w:trHeight w:val="100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75% अनुदानावर कडबाकुट्टी यंत्राचा पुरवठा करणे.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जिल्हयातील कोणीही पशुपालक या योजनेचा लाभ घेउू शकतो. यंत्राची किंमत रक्कम रुपये 17000/- प्रमाणे होणारी 75 टक्के रक्कम अनुदान मिळेल.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17,000/-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12,750/-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2) 7/12 व 8अ, ग्रा.पं.न..8 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विज देयक 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4) इतर आवश्यक कागदपत्रे </w:t>
            </w:r>
          </w:p>
        </w:tc>
      </w:tr>
      <w:tr>
        <w:trPr>
          <w:cantSplit w:val="0"/>
          <w:trHeight w:val="10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40% अनुदानावर दोन दुधाळ जनावरांचा पुरवठा करणे.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जिल्हयातील कोणीही पशुपालक या योजनेचा लाभ घेउू शकतो. बँककर्ज प्रकरण आवश्यक,अनुदान मर्यादा रुपये 40,000/-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1,00,000/-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40,000/-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2) 7/12 व 8 अ, 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इतर आवश्यक कागदपत्रे </w:t>
            </w:r>
          </w:p>
        </w:tc>
      </w:tr>
      <w:tr>
        <w:trPr>
          <w:cantSplit w:val="0"/>
          <w:trHeight w:val="19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महिला सबलीकरणाकरीता 75% अनुदानावर सुधारीत जातीच्या 01 दिवसीय 50 पिल्लांचा गट व पशुखादय पुरवठा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दा.रे.खालील, अल्प उत्पन्न गटातील, महिला बचत गट सदस्य, विधवा, परित्यक्त्या लाभार्थीना 75% अनुदानावर एक दिवसीय सुधारीत 50 कुक्कुट पिल्लांचा गट व त्यांचे पशुखादयाकरीता अनुदान देण्यात येते.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3000/-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2250/-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37">
            <w:pPr>
              <w:rPr>
                <w:rFonts w:ascii="Mangal" w:cs="Mangal" w:eastAsia="Mangal" w:hAnsi="Mangal"/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2)</w:t>
            </w:r>
            <w:r w:rsidDel="00000000" w:rsidR="00000000" w:rsidRPr="00000000">
              <w:rPr>
                <w:rFonts w:ascii="Arimo" w:cs="Arimo" w:eastAsia="Arimo" w:hAnsi="Arimo"/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दा रे किंवा</w:t>
            </w: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अल्प</w:t>
            </w: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 उत्पन्न दाखला</w:t>
            </w:r>
          </w:p>
          <w:p w:rsidR="00000000" w:rsidDel="00000000" w:rsidP="00000000" w:rsidRDefault="00000000" w:rsidRPr="00000000" w14:paraId="00000038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(रु.80,000/-च्या आत), बचतगट सदस्य दाखला,</w:t>
            </w:r>
          </w:p>
          <w:p w:rsidR="00000000" w:rsidDel="00000000" w:rsidP="00000000" w:rsidRDefault="00000000" w:rsidRPr="00000000" w14:paraId="00000039">
            <w:pPr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 विधवा / परित्यक्त्या दाखला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ग्रा.पं.नमुना नं.8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इतर आवश्यक कागदपत्रे </w:t>
            </w:r>
          </w:p>
        </w:tc>
      </w:tr>
    </w:tbl>
    <w:p w:rsidR="00000000" w:rsidDel="00000000" w:rsidP="00000000" w:rsidRDefault="00000000" w:rsidRPr="00000000" w14:paraId="0000003C">
      <w:pPr>
        <w:spacing w:after="0" w:lineRule="auto"/>
        <w:rPr/>
        <w:sectPr>
          <w:pgSz w:h="12240" w:w="20160" w:orient="landscape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1693" w:tblpY="267"/>
        <w:tblW w:w="1828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3894"/>
        <w:gridCol w:w="4860"/>
        <w:gridCol w:w="1530"/>
        <w:gridCol w:w="2700"/>
        <w:gridCol w:w="4770"/>
        <w:tblGridChange w:id="0">
          <w:tblGrid>
            <w:gridCol w:w="534"/>
            <w:gridCol w:w="3894"/>
            <w:gridCol w:w="4860"/>
            <w:gridCol w:w="1530"/>
            <w:gridCol w:w="2700"/>
            <w:gridCol w:w="4770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अक्र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योजना नाव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योजनेचे स्वरुप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किंमत रक्कम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अनुदान रक्कम टक्केवारी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लाभार्थी निकष</w:t>
            </w:r>
          </w:p>
        </w:tc>
      </w:tr>
      <w:tr>
        <w:trPr>
          <w:cantSplit w:val="0"/>
          <w:trHeight w:val="12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90</w:t>
            </w: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% </w:t>
            </w: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अनुदानावर फॅट टेस्टींग मशिनचा पुरवठा करणे.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jc w:val="both"/>
              <w:rPr>
                <w:rFonts w:ascii="Mangal" w:cs="Mangal" w:eastAsia="Mangal" w:hAnsi="Mang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नोंदणीकृत दुग्धव्यावसायिक संसथेस 90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16"/>
                <w:szCs w:val="16"/>
                <w:rtl w:val="0"/>
              </w:rPr>
              <w:t xml:space="preserve">%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अनुदानावर फॅट टेस्टींग मशिनचा डीबीटी तत्वावर मशिन खरेदी करीता अनुदान वाटप करण्यात येते.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अंदाजे रुपये 45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000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अंदाजे रुपये 40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500/-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rPr>
                <w:rFonts w:ascii="Mangal" w:cs="Mangal" w:eastAsia="Mangal" w:hAnsi="Mang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16"/>
                <w:szCs w:val="16"/>
                <w:rtl w:val="0"/>
              </w:rPr>
              <w:t xml:space="preserve">1)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विहीत नमुन्यातील अर्ज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Mangal" w:cs="Mangal" w:eastAsia="Mangal" w:hAnsi="Mang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16"/>
                <w:szCs w:val="16"/>
                <w:rtl w:val="0"/>
              </w:rPr>
              <w:t xml:space="preserve">2)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संस्थानोंदणी प्रमाणपत्र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Mangal" w:cs="Mangal" w:eastAsia="Mangal" w:hAnsi="Mang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16"/>
                <w:szCs w:val="16"/>
                <w:rtl w:val="0"/>
              </w:rPr>
              <w:t xml:space="preserve">3) </w:t>
            </w: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दुध संकलन दाखला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Mangal" w:cs="Mangal" w:eastAsia="Mangal" w:hAnsi="Mangal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18"/>
                <w:szCs w:val="18"/>
                <w:rtl w:val="0"/>
              </w:rPr>
              <w:t xml:space="preserve">4) सभासद संख्या दाखला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जिल्हा वार्षिक योजना </w:t>
            </w:r>
          </w:p>
        </w:tc>
      </w:tr>
      <w:tr>
        <w:trPr>
          <w:cantSplit w:val="0"/>
          <w:trHeight w:val="14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विशेष पशुधन उत्पादन कार्यक्रम 50% अनुदानावर संकरीत/देशी कालवडी/ सुधारीत/ देशी पारडयाना पशुखादय पुरवठा.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संकरीत / देशी कालवडी यांना वयाच्या ४ ते 32 व्या महिने वय व सुधारीत / देशी पारडयाना यांना वयाच्या ४ ते 40व्या महिने वयापर्यंत 50% अनुदानावर पशुखादय पुरवठा व 3 वर्षाचा विमा संरक्षण देण्यात येते.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प्रति कालवडी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साठी र.रु. 10000/- व पारडीसांठी र.रु.12500/- अनुदान मर्यादा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2) 7/12 व 8अ, ग्रा.पं.न.नं.8 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ग्रामपंचायत शिफारसपत्र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4) इतर आवश्यक कागदपत्रे </w:t>
            </w:r>
          </w:p>
        </w:tc>
      </w:tr>
      <w:tr>
        <w:trPr>
          <w:cantSplit w:val="0"/>
          <w:trHeight w:val="10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वैरण विकास योजना 100% अनुदानावर वैरण बियाणे / ठोंब यांचा पुरवठा करणे.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jc w:val="both"/>
              <w:rPr>
                <w:rFonts w:ascii="Mangal" w:cs="Mangal" w:eastAsia="Mangal" w:hAnsi="Mangal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sz w:val="20"/>
                <w:szCs w:val="20"/>
                <w:rtl w:val="0"/>
              </w:rPr>
              <w:t xml:space="preserve">योजनेतर्गत वैरण पिकांचे उत्पादनाकरीता वैरण बियाणांचा पुरवठा प्रति लाभार्थी रुपये 1500/- मर्यादेत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1500/-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रुपये 1500/-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2) 7/12 व 8 अ, 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इतर आवश्यक कागदपत्रे </w:t>
            </w:r>
          </w:p>
        </w:tc>
      </w:tr>
      <w:tr>
        <w:trPr>
          <w:cantSplit w:val="0"/>
          <w:trHeight w:val="13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विशेष घटक योजना अंतर्गत </w:t>
            </w:r>
            <w:r w:rsidDel="00000000" w:rsidR="00000000" w:rsidRPr="00000000">
              <w:rPr>
                <w:rFonts w:ascii="Mangal" w:cs="Mangal" w:eastAsia="Mangal" w:hAnsi="Mang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अनु.जाती/ नवबौध्द लाभार्थीकडील दुभत्या(गाभण/भाकड) जनावरांना 100% अनुदानावर पशुखादय पुरवठा करणे.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भाकड काळात गाईकरीता 150 किलो व म्हैसीकरीता 225 किलो पशुखादय + गाभण काळाकरीता प्रत्येकी अतिरिक्त 90 किलो पशुखादय अनुज्ञेय आहे.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jc w:val="both"/>
              <w:rPr>
                <w:rFonts w:ascii="Mangal" w:cs="Mangal" w:eastAsia="Mangal" w:hAnsi="Mang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sz w:val="20"/>
                <w:szCs w:val="20"/>
                <w:rtl w:val="0"/>
              </w:rPr>
              <w:t xml:space="preserve">1) विहीत नमुन्यातील अर्ज 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2) 7/12 व 8अ, ग्रा.पं.न.नं.8 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3) ग्रामपंचायत शिफारसपत्र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ngal" w:cs="Mangal" w:eastAsia="Mangal" w:hAnsi="Mang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४) इतर आवश्यक कागदपत्रे </w:t>
            </w:r>
          </w:p>
        </w:tc>
      </w:tr>
    </w:tbl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Mangal" w:cs="Mangal" w:eastAsia="Mangal" w:hAnsi="Mang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ngal" w:cs="Mangal" w:eastAsia="Mangal" w:hAnsi="Mang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</w:t>
      </w:r>
    </w:p>
    <w:p w:rsidR="00000000" w:rsidDel="00000000" w:rsidP="00000000" w:rsidRDefault="00000000" w:rsidRPr="00000000" w14:paraId="0000006F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rPr>
          <w:rFonts w:ascii="Mangal" w:cs="Mangal" w:eastAsia="Mangal" w:hAnsi="Mangal"/>
          <w:b w:val="1"/>
          <w:sz w:val="20"/>
          <w:szCs w:val="20"/>
          <w:rtl w:val="0"/>
        </w:rPr>
        <w:t xml:space="preserve">                                                                     </w:t>
      </w:r>
    </w:p>
    <w:p w:rsidR="00000000" w:rsidDel="00000000" w:rsidP="00000000" w:rsidRDefault="00000000" w:rsidRPr="00000000" w14:paraId="00000074">
      <w:pPr>
        <w:rPr>
          <w:rFonts w:ascii="Mangal" w:cs="Mangal" w:eastAsia="Mangal" w:hAnsi="Mangal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Fonts w:ascii="Mangal" w:cs="Mangal" w:eastAsia="Mangal" w:hAnsi="Mangal"/>
          <w:b w:val="1"/>
          <w:sz w:val="20"/>
          <w:szCs w:val="20"/>
          <w:rtl w:val="0"/>
        </w:rPr>
        <w:t xml:space="preserve">                                                        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sectPr>
          <w:type w:val="nextPage"/>
          <w:pgSz w:h="12240" w:w="20160" w:orient="landscape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Mangal" w:cs="Mangal" w:eastAsia="Mangal" w:hAnsi="Mang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angal" w:cs="Mangal" w:eastAsia="Mangal" w:hAnsi="Mang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                           </w:t>
      </w:r>
    </w:p>
    <w:sectPr>
      <w:type w:val="nextPage"/>
      <w:pgSz w:h="20160" w:w="12240" w:orient="portrait"/>
      <w:pgMar w:bottom="431" w:top="431" w:left="1361" w:right="851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angal"/>
  <w:font w:name="Arim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